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28A" w:rsidRPr="00923FFA" w:rsidRDefault="00742DE9" w:rsidP="009C028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lang w:eastAsia="en-GB"/>
        </w:rPr>
        <w:t xml:space="preserve">Table 1: </w:t>
      </w:r>
      <w:r w:rsidR="009C028A" w:rsidRPr="00923FFA">
        <w:rPr>
          <w:rFonts w:eastAsia="Times New Roman" w:cs="Times New Roman"/>
          <w:b/>
          <w:bCs/>
          <w:sz w:val="24"/>
          <w:szCs w:val="24"/>
          <w:lang w:eastAsia="en-GB"/>
        </w:rPr>
        <w:t>Student Support and Tuition Fee Payments: previous and new plans compared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1845"/>
        <w:gridCol w:w="1845"/>
        <w:gridCol w:w="1845"/>
        <w:gridCol w:w="1845"/>
      </w:tblGrid>
      <w:tr w:rsidR="009C028A" w:rsidRPr="00923FFA" w:rsidTr="000425B2">
        <w:trPr>
          <w:tblCellSpacing w:w="0" w:type="dxa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2012-13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2013-14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2014-15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2015-16</w:t>
            </w:r>
          </w:p>
        </w:tc>
      </w:tr>
      <w:tr w:rsidR="009C028A" w:rsidRPr="00923FFA" w:rsidTr="000425B2">
        <w:trPr>
          <w:tblCellSpacing w:w="0" w:type="dxa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028A" w:rsidRPr="00923FFA" w:rsidRDefault="009C028A" w:rsidP="000425B2">
            <w:pPr>
              <w:spacing w:after="0" w:line="240" w:lineRule="auto"/>
              <w:jc w:val="center"/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028A" w:rsidRPr="00923FFA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028A" w:rsidRPr="00923FFA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028A" w:rsidRPr="00923FFA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028A" w:rsidRPr="00923FFA" w:rsidRDefault="009C028A" w:rsidP="000425B2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</w:tr>
      <w:tr w:rsidR="009C028A" w:rsidRPr="00923FFA" w:rsidTr="000425B2">
        <w:trPr>
          <w:tblCellSpacing w:w="0" w:type="dxa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792A18" w:rsidP="000425B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hyperlink r:id="rId6" w:history="1">
              <w:r w:rsidR="009C028A" w:rsidRPr="00793C87">
                <w:rPr>
                  <w:rFonts w:eastAsia="Times New Roman" w:cs="Times New Roman"/>
                  <w:b/>
                  <w:sz w:val="24"/>
                  <w:szCs w:val="24"/>
                  <w:lang w:eastAsia="en-GB"/>
                </w:rPr>
                <w:t>Previous plans</w:t>
              </w:r>
            </w:hyperlink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 325.9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302.4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(-7.2%)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307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(+1.5%)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 -</w:t>
            </w:r>
          </w:p>
        </w:tc>
      </w:tr>
      <w:tr w:rsidR="009C028A" w:rsidRPr="00755E9D" w:rsidTr="000425B2">
        <w:trPr>
          <w:tblCellSpacing w:w="0" w:type="dxa"/>
        </w:trPr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93C87" w:rsidRDefault="009C028A" w:rsidP="000425B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September 2013 plans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55E9D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755E9D">
              <w:rPr>
                <w:rFonts w:eastAsia="Times New Roman" w:cs="Times New Roman"/>
                <w:sz w:val="24"/>
                <w:szCs w:val="24"/>
                <w:lang w:eastAsia="en-GB"/>
              </w:rPr>
              <w:t> -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55E9D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755E9D">
              <w:rPr>
                <w:rFonts w:eastAsia="Times New Roman" w:cs="Times New Roman"/>
                <w:bCs/>
                <w:sz w:val="24"/>
                <w:szCs w:val="24"/>
                <w:lang w:eastAsia="en-GB"/>
              </w:rPr>
              <w:t xml:space="preserve">302.4 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55E9D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755E9D">
              <w:rPr>
                <w:rFonts w:eastAsia="Times New Roman" w:cs="Times New Roman"/>
                <w:bCs/>
                <w:sz w:val="24"/>
                <w:szCs w:val="24"/>
                <w:lang w:eastAsia="en-GB"/>
              </w:rPr>
              <w:t>306 (+1.2%)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755E9D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755E9D">
              <w:rPr>
                <w:rFonts w:eastAsia="Times New Roman" w:cs="Times New Roman"/>
                <w:sz w:val="24"/>
                <w:szCs w:val="24"/>
                <w:lang w:eastAsia="en-GB"/>
              </w:rPr>
              <w:t> </w:t>
            </w:r>
            <w:r w:rsidRPr="00755E9D">
              <w:rPr>
                <w:rFonts w:eastAsia="Times New Roman" w:cs="Times New Roman"/>
                <w:bCs/>
                <w:sz w:val="24"/>
                <w:szCs w:val="24"/>
                <w:lang w:eastAsia="en-GB"/>
              </w:rPr>
              <w:t>305.5 (0%)</w:t>
            </w:r>
          </w:p>
        </w:tc>
      </w:tr>
    </w:tbl>
    <w:p w:rsidR="009C028A" w:rsidRPr="00923FFA" w:rsidRDefault="009C028A" w:rsidP="009C028A">
      <w:pPr>
        <w:pStyle w:val="Heading2"/>
        <w:rPr>
          <w:rFonts w:asciiTheme="minorHAnsi" w:hAnsiTheme="minorHAnsi"/>
          <w:b w:val="0"/>
          <w:i/>
          <w:sz w:val="24"/>
          <w:szCs w:val="24"/>
        </w:rPr>
      </w:pPr>
      <w:r w:rsidRPr="00923FFA">
        <w:rPr>
          <w:rFonts w:asciiTheme="minorHAnsi" w:hAnsiTheme="minorHAnsi"/>
          <w:b w:val="0"/>
          <w:i/>
          <w:iCs/>
          <w:sz w:val="24"/>
          <w:szCs w:val="24"/>
        </w:rPr>
        <w:t xml:space="preserve">Sources: "Student Support and Tuition Fee Payments" line </w:t>
      </w:r>
      <w:r>
        <w:rPr>
          <w:rFonts w:asciiTheme="minorHAnsi" w:hAnsiTheme="minorHAnsi"/>
          <w:b w:val="0"/>
          <w:i/>
          <w:iCs/>
          <w:sz w:val="24"/>
          <w:szCs w:val="24"/>
        </w:rPr>
        <w:t>from </w:t>
      </w:r>
      <w:r w:rsidRPr="00923FFA">
        <w:rPr>
          <w:rFonts w:asciiTheme="minorHAnsi" w:hAnsiTheme="minorHAnsi"/>
          <w:b w:val="0"/>
          <w:i/>
          <w:iCs/>
          <w:sz w:val="24"/>
          <w:szCs w:val="24"/>
        </w:rPr>
        <w:t xml:space="preserve">Chapter 5, Table 5.07 (Education Level 3 DEL) of </w:t>
      </w:r>
      <w:r w:rsidRPr="00923FFA">
        <w:rPr>
          <w:rFonts w:asciiTheme="minorHAnsi" w:hAnsiTheme="minorHAnsi"/>
          <w:b w:val="0"/>
          <w:i/>
          <w:sz w:val="24"/>
          <w:szCs w:val="24"/>
        </w:rPr>
        <w:t>Scottish Draft Budgets 2013-14 and 2014-15</w:t>
      </w:r>
      <w:r w:rsidR="00793C87">
        <w:rPr>
          <w:rFonts w:asciiTheme="minorHAnsi" w:hAnsiTheme="minorHAnsi"/>
          <w:b w:val="0"/>
          <w:i/>
          <w:sz w:val="24"/>
          <w:szCs w:val="24"/>
        </w:rPr>
        <w:t>. Percentages show change in cash terms.</w:t>
      </w:r>
    </w:p>
    <w:p w:rsidR="00792A18" w:rsidRDefault="00792A18" w:rsidP="009C028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lang w:eastAsia="en-GB"/>
        </w:rPr>
      </w:pPr>
    </w:p>
    <w:p w:rsidR="009C028A" w:rsidRPr="00923FFA" w:rsidRDefault="00742DE9" w:rsidP="009C028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lang w:eastAsia="en-GB"/>
        </w:rPr>
        <w:t>Table 2:</w:t>
      </w:r>
      <w:r w:rsidR="003A7D95">
        <w:rPr>
          <w:rFonts w:eastAsia="Times New Roman" w:cs="Times New Roman"/>
          <w:b/>
          <w:bCs/>
          <w:sz w:val="24"/>
          <w:szCs w:val="24"/>
          <w:lang w:eastAsia="en-GB"/>
        </w:rPr>
        <w:t xml:space="preserve"> </w:t>
      </w:r>
      <w:r w:rsidR="009C028A" w:rsidRPr="00923FFA">
        <w:rPr>
          <w:rFonts w:eastAsia="Times New Roman" w:cs="Times New Roman"/>
          <w:b/>
          <w:bCs/>
          <w:sz w:val="24"/>
          <w:szCs w:val="24"/>
          <w:lang w:eastAsia="en-GB"/>
        </w:rPr>
        <w:t xml:space="preserve">Student Support and Tuition Fee Payments: </w:t>
      </w:r>
      <w:r w:rsidR="003A7D95">
        <w:rPr>
          <w:rFonts w:eastAsia="Times New Roman" w:cs="Times New Roman"/>
          <w:b/>
          <w:bCs/>
          <w:sz w:val="24"/>
          <w:szCs w:val="24"/>
          <w:lang w:eastAsia="en-GB"/>
        </w:rPr>
        <w:t xml:space="preserve">scale of </w:t>
      </w:r>
      <w:r w:rsidR="00FC55A9">
        <w:rPr>
          <w:rFonts w:eastAsia="Times New Roman" w:cs="Times New Roman"/>
          <w:b/>
          <w:bCs/>
          <w:sz w:val="24"/>
          <w:szCs w:val="24"/>
          <w:lang w:eastAsia="en-GB"/>
        </w:rPr>
        <w:t xml:space="preserve">planned </w:t>
      </w:r>
      <w:r w:rsidR="003A7D95">
        <w:rPr>
          <w:rFonts w:eastAsia="Times New Roman" w:cs="Times New Roman"/>
          <w:b/>
          <w:bCs/>
          <w:sz w:val="24"/>
          <w:szCs w:val="24"/>
          <w:lang w:eastAsia="en-GB"/>
        </w:rPr>
        <w:t xml:space="preserve">reduction </w:t>
      </w:r>
      <w:r w:rsidR="00FC55A9">
        <w:rPr>
          <w:rFonts w:eastAsia="Times New Roman" w:cs="Times New Roman"/>
          <w:b/>
          <w:bCs/>
          <w:sz w:val="24"/>
          <w:szCs w:val="24"/>
          <w:lang w:eastAsia="en-GB"/>
        </w:rPr>
        <w:t>from</w:t>
      </w:r>
      <w:r w:rsidR="003A7D95">
        <w:rPr>
          <w:rFonts w:eastAsia="Times New Roman" w:cs="Times New Roman"/>
          <w:b/>
          <w:bCs/>
          <w:sz w:val="24"/>
          <w:szCs w:val="24"/>
          <w:lang w:eastAsia="en-GB"/>
        </w:rPr>
        <w:t xml:space="preserve"> 2012-13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1843"/>
        <w:gridCol w:w="1843"/>
        <w:gridCol w:w="1842"/>
        <w:gridCol w:w="1843"/>
      </w:tblGrid>
      <w:tr w:rsidR="009C028A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2012-13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2013-14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2014-15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2015-16</w:t>
            </w:r>
          </w:p>
        </w:tc>
      </w:tr>
      <w:tr w:rsidR="00793C87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3C87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3C87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3C87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3C87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93C87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</w:tr>
      <w:tr w:rsidR="009C028A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Real terms value of 2012-13 spending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325.9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333.4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339.7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345.8</w:t>
            </w:r>
          </w:p>
        </w:tc>
      </w:tr>
      <w:tr w:rsidR="009C028A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b/>
                <w:bCs/>
                <w:sz w:val="24"/>
                <w:szCs w:val="24"/>
                <w:lang w:eastAsia="en-GB"/>
              </w:rPr>
              <w:t>Actual planned spend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302.4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306.0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305.5</w:t>
            </w:r>
          </w:p>
        </w:tc>
      </w:tr>
      <w:tr w:rsidR="009C028A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 xml:space="preserve">Difference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9C028A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</w:t>
            </w:r>
            <w:r w:rsidR="009C028A" w:rsidRPr="00923FFA"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31.0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</w:t>
            </w:r>
            <w:r w:rsidR="009C028A" w:rsidRPr="00923FFA"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33.7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028A" w:rsidRPr="00923FFA" w:rsidRDefault="00793C87" w:rsidP="000425B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</w:t>
            </w:r>
            <w:r w:rsidR="009C028A" w:rsidRPr="00923FFA"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40.3</w:t>
            </w:r>
          </w:p>
        </w:tc>
      </w:tr>
      <w:tr w:rsidR="00D92C21" w:rsidRPr="00923FFA" w:rsidTr="00792A18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2C21" w:rsidRPr="00923FFA" w:rsidRDefault="00793264" w:rsidP="00793264">
            <w:pPr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Cumulative saving over period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2C21" w:rsidRPr="00923FFA" w:rsidRDefault="00D92C21" w:rsidP="000425B2">
            <w:pPr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2C21" w:rsidRDefault="00D92C21" w:rsidP="000425B2">
            <w:pPr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-31.0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2C21" w:rsidRDefault="00D92C21" w:rsidP="000425B2">
            <w:pPr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-64.7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2C21" w:rsidRDefault="00D92C21" w:rsidP="000425B2">
            <w:pPr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4"/>
                <w:szCs w:val="24"/>
                <w:lang w:eastAsia="en-GB"/>
              </w:rPr>
              <w:t>-105</w:t>
            </w:r>
          </w:p>
        </w:tc>
      </w:tr>
    </w:tbl>
    <w:p w:rsidR="009C028A" w:rsidRPr="00923FFA" w:rsidRDefault="009C028A" w:rsidP="009C028A">
      <w:pPr>
        <w:spacing w:before="100" w:beforeAutospacing="1" w:after="100" w:afterAutospacing="1" w:line="240" w:lineRule="auto"/>
        <w:rPr>
          <w:rFonts w:eastAsia="Times New Roman" w:cs="Times New Roman"/>
          <w:i/>
          <w:sz w:val="24"/>
          <w:szCs w:val="24"/>
          <w:lang w:eastAsia="en-GB"/>
        </w:rPr>
      </w:pPr>
      <w:r w:rsidRPr="00923FFA">
        <w:rPr>
          <w:rFonts w:eastAsia="Times New Roman" w:cs="Times New Roman"/>
          <w:i/>
          <w:sz w:val="24"/>
          <w:szCs w:val="24"/>
          <w:lang w:eastAsia="en-GB"/>
        </w:rPr>
        <w:t xml:space="preserve">Sources: 2012-13 figure from </w:t>
      </w:r>
      <w:r w:rsidRPr="00923FFA">
        <w:rPr>
          <w:rFonts w:cs="Times New Roman"/>
          <w:i/>
          <w:sz w:val="24"/>
          <w:szCs w:val="24"/>
        </w:rPr>
        <w:t>Scottish Budget Draft Budget 2013-14</w:t>
      </w:r>
      <w:proofErr w:type="gramStart"/>
      <w:r w:rsidRPr="00923FFA">
        <w:rPr>
          <w:rFonts w:cs="Times New Roman"/>
          <w:i/>
          <w:sz w:val="24"/>
          <w:szCs w:val="24"/>
        </w:rPr>
        <w:t xml:space="preserve">; </w:t>
      </w:r>
      <w:r w:rsidR="00742DE9">
        <w:rPr>
          <w:rFonts w:cs="Times New Roman"/>
          <w:i/>
          <w:sz w:val="24"/>
          <w:szCs w:val="24"/>
        </w:rPr>
        <w:t xml:space="preserve"> real</w:t>
      </w:r>
      <w:proofErr w:type="gramEnd"/>
      <w:r w:rsidR="00742DE9">
        <w:rPr>
          <w:rFonts w:cs="Times New Roman"/>
          <w:i/>
          <w:sz w:val="24"/>
          <w:szCs w:val="24"/>
        </w:rPr>
        <w:t xml:space="preserve"> terms comparators</w:t>
      </w:r>
      <w:r w:rsidRPr="00923FFA">
        <w:rPr>
          <w:rFonts w:cs="Times New Roman"/>
          <w:i/>
          <w:sz w:val="24"/>
          <w:szCs w:val="24"/>
        </w:rPr>
        <w:t xml:space="preserve"> </w:t>
      </w:r>
      <w:r w:rsidR="00742DE9">
        <w:rPr>
          <w:rFonts w:cs="Times New Roman"/>
          <w:i/>
          <w:sz w:val="24"/>
          <w:szCs w:val="24"/>
        </w:rPr>
        <w:t>calculated</w:t>
      </w:r>
      <w:r w:rsidRPr="00923FFA">
        <w:rPr>
          <w:rFonts w:cs="Times New Roman"/>
          <w:i/>
          <w:sz w:val="24"/>
          <w:szCs w:val="24"/>
        </w:rPr>
        <w:t xml:space="preserve"> using current Treasury GDP deflators</w:t>
      </w:r>
      <w:r w:rsidRPr="00923FFA">
        <w:rPr>
          <w:rFonts w:eastAsia="Times New Roman" w:cs="Times New Roman"/>
          <w:i/>
          <w:sz w:val="24"/>
          <w:szCs w:val="24"/>
          <w:lang w:eastAsia="en-GB"/>
        </w:rPr>
        <w:t xml:space="preserve">. Actual planned spend figures from </w:t>
      </w:r>
      <w:r w:rsidRPr="00923FFA">
        <w:rPr>
          <w:rFonts w:cs="Times New Roman"/>
          <w:i/>
          <w:sz w:val="24"/>
          <w:szCs w:val="24"/>
        </w:rPr>
        <w:t>Scottish Budget Draft Budget 2014-15</w:t>
      </w:r>
    </w:p>
    <w:p w:rsidR="00792A18" w:rsidRDefault="00792A18" w:rsidP="009C028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lang w:eastAsia="en-GB"/>
        </w:rPr>
      </w:pPr>
      <w:bookmarkStart w:id="0" w:name="_GoBack"/>
      <w:bookmarkEnd w:id="0"/>
    </w:p>
    <w:p w:rsidR="009C028A" w:rsidRPr="00923FFA" w:rsidRDefault="00742DE9" w:rsidP="009C028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sz w:val="24"/>
          <w:szCs w:val="24"/>
          <w:lang w:eastAsia="en-GB"/>
        </w:rPr>
        <w:t xml:space="preserve">Table 3: </w:t>
      </w:r>
      <w:r w:rsidR="009C028A" w:rsidRPr="00923FFA">
        <w:rPr>
          <w:rFonts w:eastAsia="Times New Roman" w:cs="Times New Roman"/>
          <w:b/>
          <w:bCs/>
          <w:sz w:val="24"/>
          <w:szCs w:val="24"/>
          <w:lang w:eastAsia="en-GB"/>
        </w:rPr>
        <w:t>University funding: previous and new plans compared</w:t>
      </w:r>
    </w:p>
    <w:tbl>
      <w:tblPr>
        <w:tblStyle w:val="TableGrid"/>
        <w:tblpPr w:leftFromText="180" w:rightFromText="180" w:vertAnchor="text" w:tblpX="10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740"/>
        <w:gridCol w:w="1946"/>
        <w:gridCol w:w="1843"/>
        <w:gridCol w:w="1842"/>
        <w:gridCol w:w="1843"/>
      </w:tblGrid>
      <w:tr w:rsidR="009C028A" w:rsidRPr="00923FFA" w:rsidTr="00792A18">
        <w:trPr>
          <w:trHeight w:val="468"/>
        </w:trPr>
        <w:tc>
          <w:tcPr>
            <w:tcW w:w="1740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946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2012-13</w:t>
            </w:r>
          </w:p>
        </w:tc>
        <w:tc>
          <w:tcPr>
            <w:tcW w:w="1843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2013-14</w:t>
            </w:r>
          </w:p>
        </w:tc>
        <w:tc>
          <w:tcPr>
            <w:tcW w:w="1842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2014-15</w:t>
            </w:r>
          </w:p>
        </w:tc>
        <w:tc>
          <w:tcPr>
            <w:tcW w:w="1843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2015-16</w:t>
            </w:r>
          </w:p>
        </w:tc>
      </w:tr>
      <w:tr w:rsidR="00793C87" w:rsidRPr="00923FFA" w:rsidTr="00792A18">
        <w:tc>
          <w:tcPr>
            <w:tcW w:w="1740" w:type="dxa"/>
          </w:tcPr>
          <w:p w:rsidR="00793C87" w:rsidRPr="00793C87" w:rsidRDefault="00793C87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1946" w:type="dxa"/>
          </w:tcPr>
          <w:p w:rsidR="00793C87" w:rsidRPr="00923FFA" w:rsidRDefault="00793C87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3" w:type="dxa"/>
          </w:tcPr>
          <w:p w:rsidR="00793C87" w:rsidRPr="00923FFA" w:rsidRDefault="00793C87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2" w:type="dxa"/>
          </w:tcPr>
          <w:p w:rsidR="00793C87" w:rsidRPr="00923FFA" w:rsidRDefault="00793C87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  <w:tc>
          <w:tcPr>
            <w:tcW w:w="1843" w:type="dxa"/>
          </w:tcPr>
          <w:p w:rsidR="00793C87" w:rsidRPr="00923FFA" w:rsidRDefault="00793C87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£m</w:t>
            </w:r>
          </w:p>
        </w:tc>
      </w:tr>
      <w:tr w:rsidR="009C028A" w:rsidRPr="00923FFA" w:rsidTr="00792A18">
        <w:tc>
          <w:tcPr>
            <w:tcW w:w="1740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Previous plans</w:t>
            </w:r>
          </w:p>
        </w:tc>
        <w:tc>
          <w:tcPr>
            <w:tcW w:w="1946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1,002.2</w:t>
            </w:r>
          </w:p>
        </w:tc>
        <w:tc>
          <w:tcPr>
            <w:tcW w:w="1843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1,041.6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(+3.9%)</w:t>
            </w:r>
          </w:p>
        </w:tc>
        <w:tc>
          <w:tcPr>
            <w:tcW w:w="1842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1,061.8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(+1.9%)</w:t>
            </w:r>
          </w:p>
        </w:tc>
        <w:tc>
          <w:tcPr>
            <w:tcW w:w="1843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-</w:t>
            </w:r>
          </w:p>
        </w:tc>
      </w:tr>
      <w:tr w:rsidR="009C028A" w:rsidRPr="00923FFA" w:rsidTr="00792A18">
        <w:tc>
          <w:tcPr>
            <w:tcW w:w="1740" w:type="dxa"/>
          </w:tcPr>
          <w:p w:rsidR="009C028A" w:rsidRPr="00793C87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b/>
                <w:sz w:val="24"/>
                <w:szCs w:val="24"/>
                <w:lang w:eastAsia="en-GB"/>
              </w:rPr>
            </w:pPr>
            <w:r w:rsidRPr="00793C87">
              <w:rPr>
                <w:rFonts w:eastAsia="Times New Roman" w:cs="Times New Roman"/>
                <w:b/>
                <w:sz w:val="24"/>
                <w:szCs w:val="24"/>
                <w:lang w:eastAsia="en-GB"/>
              </w:rPr>
              <w:t>September 2013 plans</w:t>
            </w:r>
          </w:p>
        </w:tc>
        <w:tc>
          <w:tcPr>
            <w:tcW w:w="1946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923FFA">
              <w:rPr>
                <w:rFonts w:eastAsia="Times New Roman" w:cs="Times New Roman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843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A23275">
              <w:rPr>
                <w:rFonts w:eastAsia="Times New Roman" w:cs="Times New Roman"/>
                <w:sz w:val="24"/>
                <w:szCs w:val="24"/>
                <w:lang w:eastAsia="en-GB"/>
              </w:rPr>
              <w:t>1,041.6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842" w:type="dxa"/>
          </w:tcPr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A23275">
              <w:rPr>
                <w:rFonts w:eastAsia="Times New Roman" w:cs="Times New Roman"/>
                <w:sz w:val="24"/>
                <w:szCs w:val="24"/>
                <w:lang w:eastAsia="en-GB"/>
              </w:rPr>
              <w:t>1,060.9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 (+1.9%)</w:t>
            </w:r>
          </w:p>
        </w:tc>
        <w:tc>
          <w:tcPr>
            <w:tcW w:w="1843" w:type="dxa"/>
          </w:tcPr>
          <w:p w:rsidR="009C028A" w:rsidRPr="00923FFA" w:rsidRDefault="009C028A" w:rsidP="00792A18">
            <w:pPr>
              <w:rPr>
                <w:rFonts w:eastAsia="Times New Roman" w:cs="Times New Roman"/>
                <w:sz w:val="24"/>
                <w:szCs w:val="24"/>
                <w:lang w:eastAsia="en-GB"/>
              </w:rPr>
            </w:pPr>
            <w:r w:rsidRPr="00A23275">
              <w:rPr>
                <w:rFonts w:eastAsia="Times New Roman" w:cs="Times New Roman"/>
                <w:sz w:val="24"/>
                <w:szCs w:val="24"/>
                <w:lang w:eastAsia="en-GB"/>
              </w:rPr>
              <w:t xml:space="preserve">1,062.5 </w:t>
            </w:r>
            <w:r>
              <w:rPr>
                <w:rFonts w:eastAsia="Times New Roman" w:cs="Times New Roman"/>
                <w:sz w:val="24"/>
                <w:szCs w:val="24"/>
                <w:lang w:eastAsia="en-GB"/>
              </w:rPr>
              <w:t>(0%)</w:t>
            </w:r>
          </w:p>
          <w:p w:rsidR="009C028A" w:rsidRPr="00923FFA" w:rsidRDefault="009C028A" w:rsidP="00792A18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en-GB"/>
              </w:rPr>
            </w:pPr>
          </w:p>
        </w:tc>
      </w:tr>
    </w:tbl>
    <w:tbl>
      <w:tblPr>
        <w:tblW w:w="891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75"/>
        <w:gridCol w:w="288"/>
        <w:gridCol w:w="66"/>
        <w:gridCol w:w="81"/>
      </w:tblGrid>
      <w:tr w:rsidR="009C028A" w:rsidRPr="00793C87" w:rsidTr="00792A18">
        <w:trPr>
          <w:trHeight w:val="841"/>
          <w:tblCellSpacing w:w="15" w:type="dxa"/>
        </w:trPr>
        <w:tc>
          <w:tcPr>
            <w:tcW w:w="0" w:type="auto"/>
            <w:vAlign w:val="center"/>
            <w:hideMark/>
          </w:tcPr>
          <w:p w:rsidR="00E556EC" w:rsidRPr="00923FFA" w:rsidRDefault="00792A18" w:rsidP="00E556EC">
            <w:pPr>
              <w:pStyle w:val="Heading2"/>
              <w:rPr>
                <w:rFonts w:asciiTheme="minorHAnsi" w:hAnsiTheme="minorHAnsi"/>
                <w:b w:val="0"/>
                <w:i/>
                <w:sz w:val="24"/>
                <w:szCs w:val="24"/>
              </w:rPr>
            </w:pPr>
            <w:r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br w:type="textWrapping" w:clear="all"/>
            </w:r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>Sources: "</w:t>
            </w:r>
            <w:r w:rsidR="009C028A" w:rsidRPr="00793C87">
              <w:rPr>
                <w:rFonts w:asciiTheme="minorHAnsi" w:hAnsiTheme="minorHAnsi"/>
                <w:b w:val="0"/>
                <w:i/>
                <w:sz w:val="24"/>
                <w:szCs w:val="24"/>
              </w:rPr>
              <w:t>Scottish Funding Council HE Programme</w:t>
            </w:r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 xml:space="preserve">" </w:t>
            </w:r>
            <w:proofErr w:type="gramStart"/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>line  from</w:t>
            </w:r>
            <w:proofErr w:type="gramEnd"/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 xml:space="preserve">  Chapter 5, Table 5.06 (Education Level 3 DEL) of </w:t>
            </w:r>
            <w:r w:rsidR="009C028A" w:rsidRPr="00793C87">
              <w:rPr>
                <w:rFonts w:asciiTheme="minorHAnsi" w:hAnsiTheme="minorHAnsi"/>
                <w:b w:val="0"/>
                <w:i/>
                <w:sz w:val="24"/>
                <w:szCs w:val="24"/>
              </w:rPr>
              <w:t xml:space="preserve">Scottish Draft Budget 2013-14 and  </w:t>
            </w:r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>"</w:t>
            </w:r>
            <w:r w:rsidR="009C028A" w:rsidRPr="00793C87">
              <w:rPr>
                <w:rFonts w:asciiTheme="minorHAnsi" w:hAnsiTheme="minorHAnsi"/>
                <w:b w:val="0"/>
                <w:i/>
                <w:sz w:val="24"/>
                <w:szCs w:val="24"/>
              </w:rPr>
              <w:t xml:space="preserve"> Higher Education Resource </w:t>
            </w:r>
            <w:r w:rsidR="009C028A" w:rsidRPr="00793C87">
              <w:rPr>
                <w:rFonts w:asciiTheme="minorHAnsi" w:hAnsiTheme="minorHAnsi"/>
                <w:b w:val="0"/>
                <w:i/>
                <w:iCs/>
                <w:sz w:val="24"/>
                <w:szCs w:val="24"/>
              </w:rPr>
              <w:t xml:space="preserve">“ line  from  Chapter 5, Table 5.06 (Education Level 3 DEL) of </w:t>
            </w:r>
            <w:r w:rsidR="009C028A" w:rsidRPr="00793C87">
              <w:rPr>
                <w:rFonts w:asciiTheme="minorHAnsi" w:hAnsiTheme="minorHAnsi"/>
                <w:b w:val="0"/>
                <w:i/>
                <w:sz w:val="24"/>
                <w:szCs w:val="24"/>
              </w:rPr>
              <w:t>Scottish Draft Budget 2014-15</w:t>
            </w:r>
            <w:r w:rsidR="00793C87" w:rsidRPr="00793C87">
              <w:rPr>
                <w:rFonts w:asciiTheme="minorHAnsi" w:hAnsiTheme="minorHAnsi"/>
                <w:b w:val="0"/>
                <w:i/>
                <w:sz w:val="24"/>
                <w:szCs w:val="24"/>
              </w:rPr>
              <w:t>. Percentages show change in cash terms.</w:t>
            </w:r>
            <w:r w:rsidR="00E556EC">
              <w:rPr>
                <w:rFonts w:asciiTheme="minorHAnsi" w:hAnsiTheme="minorHAnsi"/>
                <w:b w:val="0"/>
                <w:i/>
                <w:sz w:val="24"/>
                <w:szCs w:val="24"/>
              </w:rPr>
              <w:t xml:space="preserve"> Percentages show change in cash terms.</w:t>
            </w:r>
          </w:p>
          <w:p w:rsidR="009C028A" w:rsidRPr="00793C87" w:rsidRDefault="009C028A" w:rsidP="000425B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tbl>
            <w:tblPr>
              <w:tblW w:w="223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66"/>
              <w:gridCol w:w="81"/>
            </w:tblGrid>
            <w:tr w:rsidR="009C028A" w:rsidRPr="00793C87" w:rsidTr="00792A18">
              <w:trPr>
                <w:trHeight w:val="14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9C028A" w:rsidRPr="00793C87" w:rsidRDefault="009C028A" w:rsidP="000425B2">
                  <w:pPr>
                    <w:spacing w:after="0" w:line="240" w:lineRule="auto"/>
                    <w:rPr>
                      <w:rFonts w:eastAsia="Times New Roman" w:cs="Times New Roman"/>
                      <w:i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028A" w:rsidRPr="00793C87" w:rsidRDefault="009C028A" w:rsidP="000425B2">
                  <w:pPr>
                    <w:spacing w:after="0" w:line="240" w:lineRule="auto"/>
                    <w:rPr>
                      <w:rFonts w:eastAsia="Times New Roman" w:cs="Times New Roman"/>
                      <w:i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028A" w:rsidRPr="00793C87" w:rsidRDefault="009C028A" w:rsidP="000425B2">
                  <w:pPr>
                    <w:spacing w:after="0" w:line="240" w:lineRule="auto"/>
                    <w:rPr>
                      <w:rFonts w:eastAsia="Times New Roman" w:cs="Times New Roman"/>
                      <w:i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:rsidR="009C028A" w:rsidRPr="00793C87" w:rsidRDefault="009C028A" w:rsidP="000425B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p w:rsidR="009C028A" w:rsidRPr="00793C87" w:rsidRDefault="009C028A" w:rsidP="000425B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p w:rsidR="009C028A" w:rsidRPr="00793C87" w:rsidRDefault="009C028A" w:rsidP="000425B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eastAsia="en-GB"/>
              </w:rPr>
            </w:pPr>
          </w:p>
        </w:tc>
      </w:tr>
    </w:tbl>
    <w:p w:rsidR="00792A18" w:rsidRDefault="00792A18" w:rsidP="00792A18"/>
    <w:sectPr w:rsidR="00792A18" w:rsidSect="00792A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947F8"/>
    <w:multiLevelType w:val="multilevel"/>
    <w:tmpl w:val="4EA8F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28A"/>
    <w:rsid w:val="00000A2F"/>
    <w:rsid w:val="00011E2B"/>
    <w:rsid w:val="00012017"/>
    <w:rsid w:val="0001369D"/>
    <w:rsid w:val="00016CE7"/>
    <w:rsid w:val="000223D4"/>
    <w:rsid w:val="00022EFC"/>
    <w:rsid w:val="00024A02"/>
    <w:rsid w:val="0002627D"/>
    <w:rsid w:val="00027323"/>
    <w:rsid w:val="00030F08"/>
    <w:rsid w:val="000316D4"/>
    <w:rsid w:val="00032031"/>
    <w:rsid w:val="0003273C"/>
    <w:rsid w:val="00032DC8"/>
    <w:rsid w:val="0003583C"/>
    <w:rsid w:val="000359F4"/>
    <w:rsid w:val="00035B04"/>
    <w:rsid w:val="00036589"/>
    <w:rsid w:val="00036E11"/>
    <w:rsid w:val="00040A90"/>
    <w:rsid w:val="000423C5"/>
    <w:rsid w:val="00042CA4"/>
    <w:rsid w:val="00044909"/>
    <w:rsid w:val="00044FA4"/>
    <w:rsid w:val="00050531"/>
    <w:rsid w:val="00050770"/>
    <w:rsid w:val="0005322B"/>
    <w:rsid w:val="00054133"/>
    <w:rsid w:val="00054F00"/>
    <w:rsid w:val="00055EA1"/>
    <w:rsid w:val="00056FFC"/>
    <w:rsid w:val="000631AB"/>
    <w:rsid w:val="000647A3"/>
    <w:rsid w:val="000671CD"/>
    <w:rsid w:val="00067D46"/>
    <w:rsid w:val="00070438"/>
    <w:rsid w:val="000739FB"/>
    <w:rsid w:val="000741F7"/>
    <w:rsid w:val="0007500D"/>
    <w:rsid w:val="00075061"/>
    <w:rsid w:val="00080752"/>
    <w:rsid w:val="00080C10"/>
    <w:rsid w:val="00080F54"/>
    <w:rsid w:val="0008273C"/>
    <w:rsid w:val="00083064"/>
    <w:rsid w:val="00086216"/>
    <w:rsid w:val="00086C44"/>
    <w:rsid w:val="00087D93"/>
    <w:rsid w:val="00092929"/>
    <w:rsid w:val="000956BC"/>
    <w:rsid w:val="000957D4"/>
    <w:rsid w:val="00096210"/>
    <w:rsid w:val="0009732A"/>
    <w:rsid w:val="00097B57"/>
    <w:rsid w:val="000A09FF"/>
    <w:rsid w:val="000A3AAA"/>
    <w:rsid w:val="000A4899"/>
    <w:rsid w:val="000A52A5"/>
    <w:rsid w:val="000A5B45"/>
    <w:rsid w:val="000A5BB3"/>
    <w:rsid w:val="000B0E9F"/>
    <w:rsid w:val="000B14E8"/>
    <w:rsid w:val="000B1571"/>
    <w:rsid w:val="000B1DF3"/>
    <w:rsid w:val="000B378C"/>
    <w:rsid w:val="000B550A"/>
    <w:rsid w:val="000B6E6A"/>
    <w:rsid w:val="000B7620"/>
    <w:rsid w:val="000C2BAE"/>
    <w:rsid w:val="000C63A8"/>
    <w:rsid w:val="000C64A9"/>
    <w:rsid w:val="000C69F1"/>
    <w:rsid w:val="000C79D7"/>
    <w:rsid w:val="000D2506"/>
    <w:rsid w:val="000E0476"/>
    <w:rsid w:val="000E12E2"/>
    <w:rsid w:val="000E283F"/>
    <w:rsid w:val="000E6D94"/>
    <w:rsid w:val="000F0BFE"/>
    <w:rsid w:val="000F54A3"/>
    <w:rsid w:val="001027DF"/>
    <w:rsid w:val="0010455B"/>
    <w:rsid w:val="0010566C"/>
    <w:rsid w:val="00106AEB"/>
    <w:rsid w:val="00107722"/>
    <w:rsid w:val="00113514"/>
    <w:rsid w:val="00115C1A"/>
    <w:rsid w:val="0011644F"/>
    <w:rsid w:val="00116AC0"/>
    <w:rsid w:val="00116AC1"/>
    <w:rsid w:val="00116E69"/>
    <w:rsid w:val="001219D1"/>
    <w:rsid w:val="00121DBD"/>
    <w:rsid w:val="00122FE6"/>
    <w:rsid w:val="00123696"/>
    <w:rsid w:val="00124080"/>
    <w:rsid w:val="00126751"/>
    <w:rsid w:val="001275FD"/>
    <w:rsid w:val="001276B5"/>
    <w:rsid w:val="00130743"/>
    <w:rsid w:val="00132941"/>
    <w:rsid w:val="00132EC2"/>
    <w:rsid w:val="00135D21"/>
    <w:rsid w:val="00135E31"/>
    <w:rsid w:val="00137088"/>
    <w:rsid w:val="001370CB"/>
    <w:rsid w:val="00141246"/>
    <w:rsid w:val="001443C4"/>
    <w:rsid w:val="001458DD"/>
    <w:rsid w:val="00146E3A"/>
    <w:rsid w:val="00147F05"/>
    <w:rsid w:val="00152684"/>
    <w:rsid w:val="00154C0F"/>
    <w:rsid w:val="00160133"/>
    <w:rsid w:val="001604A4"/>
    <w:rsid w:val="001608C9"/>
    <w:rsid w:val="001713C9"/>
    <w:rsid w:val="00171F09"/>
    <w:rsid w:val="001727CF"/>
    <w:rsid w:val="00173C74"/>
    <w:rsid w:val="00176754"/>
    <w:rsid w:val="00176FA4"/>
    <w:rsid w:val="00177098"/>
    <w:rsid w:val="0017720C"/>
    <w:rsid w:val="00181D44"/>
    <w:rsid w:val="00182E93"/>
    <w:rsid w:val="001833DF"/>
    <w:rsid w:val="00183A43"/>
    <w:rsid w:val="00185271"/>
    <w:rsid w:val="001853F5"/>
    <w:rsid w:val="00185B96"/>
    <w:rsid w:val="00185F86"/>
    <w:rsid w:val="0019001B"/>
    <w:rsid w:val="00190802"/>
    <w:rsid w:val="001914D1"/>
    <w:rsid w:val="00191D66"/>
    <w:rsid w:val="00195B20"/>
    <w:rsid w:val="00195FC3"/>
    <w:rsid w:val="001A12F3"/>
    <w:rsid w:val="001A2A11"/>
    <w:rsid w:val="001A6C11"/>
    <w:rsid w:val="001A7278"/>
    <w:rsid w:val="001B1C3A"/>
    <w:rsid w:val="001B3A94"/>
    <w:rsid w:val="001B678D"/>
    <w:rsid w:val="001B74C4"/>
    <w:rsid w:val="001C44BA"/>
    <w:rsid w:val="001C4D4F"/>
    <w:rsid w:val="001C5208"/>
    <w:rsid w:val="001C6278"/>
    <w:rsid w:val="001C7ED3"/>
    <w:rsid w:val="001D1A87"/>
    <w:rsid w:val="001D1B37"/>
    <w:rsid w:val="001D41B3"/>
    <w:rsid w:val="001D5849"/>
    <w:rsid w:val="001E32E5"/>
    <w:rsid w:val="001E4D16"/>
    <w:rsid w:val="001E4F67"/>
    <w:rsid w:val="001E5BA6"/>
    <w:rsid w:val="001E7A7B"/>
    <w:rsid w:val="001F1603"/>
    <w:rsid w:val="001F254D"/>
    <w:rsid w:val="001F4C5F"/>
    <w:rsid w:val="001F4D94"/>
    <w:rsid w:val="001F5752"/>
    <w:rsid w:val="001F661D"/>
    <w:rsid w:val="0020055D"/>
    <w:rsid w:val="00201683"/>
    <w:rsid w:val="002017C3"/>
    <w:rsid w:val="00203EC9"/>
    <w:rsid w:val="00204C4F"/>
    <w:rsid w:val="002070CB"/>
    <w:rsid w:val="002105B3"/>
    <w:rsid w:val="002108D6"/>
    <w:rsid w:val="00211231"/>
    <w:rsid w:val="002132CD"/>
    <w:rsid w:val="00214945"/>
    <w:rsid w:val="00214B22"/>
    <w:rsid w:val="00214F0E"/>
    <w:rsid w:val="00216025"/>
    <w:rsid w:val="00216C70"/>
    <w:rsid w:val="0022213C"/>
    <w:rsid w:val="00222608"/>
    <w:rsid w:val="00222E76"/>
    <w:rsid w:val="0022462F"/>
    <w:rsid w:val="0022572E"/>
    <w:rsid w:val="002258F1"/>
    <w:rsid w:val="0023138D"/>
    <w:rsid w:val="00232B47"/>
    <w:rsid w:val="002353B3"/>
    <w:rsid w:val="00242D37"/>
    <w:rsid w:val="00243A20"/>
    <w:rsid w:val="002441B9"/>
    <w:rsid w:val="002449E1"/>
    <w:rsid w:val="0024583C"/>
    <w:rsid w:val="00256567"/>
    <w:rsid w:val="00257593"/>
    <w:rsid w:val="00260411"/>
    <w:rsid w:val="00260B57"/>
    <w:rsid w:val="0026326E"/>
    <w:rsid w:val="00264626"/>
    <w:rsid w:val="002647B6"/>
    <w:rsid w:val="0026548D"/>
    <w:rsid w:val="00265ACA"/>
    <w:rsid w:val="00266F15"/>
    <w:rsid w:val="002731DD"/>
    <w:rsid w:val="00273FDB"/>
    <w:rsid w:val="0027434E"/>
    <w:rsid w:val="00274F95"/>
    <w:rsid w:val="00275248"/>
    <w:rsid w:val="00275D17"/>
    <w:rsid w:val="00280BE6"/>
    <w:rsid w:val="0028153D"/>
    <w:rsid w:val="00285079"/>
    <w:rsid w:val="00286253"/>
    <w:rsid w:val="00286369"/>
    <w:rsid w:val="0028743C"/>
    <w:rsid w:val="00290059"/>
    <w:rsid w:val="0029043F"/>
    <w:rsid w:val="00291A9D"/>
    <w:rsid w:val="002922AB"/>
    <w:rsid w:val="00292E75"/>
    <w:rsid w:val="00293AC7"/>
    <w:rsid w:val="00294AEC"/>
    <w:rsid w:val="002A0025"/>
    <w:rsid w:val="002A1677"/>
    <w:rsid w:val="002A4D9E"/>
    <w:rsid w:val="002A5D1C"/>
    <w:rsid w:val="002A69B7"/>
    <w:rsid w:val="002A7BDC"/>
    <w:rsid w:val="002B1DC8"/>
    <w:rsid w:val="002B3A66"/>
    <w:rsid w:val="002B5E00"/>
    <w:rsid w:val="002B6A4B"/>
    <w:rsid w:val="002C1ADF"/>
    <w:rsid w:val="002C2814"/>
    <w:rsid w:val="002C4003"/>
    <w:rsid w:val="002C6343"/>
    <w:rsid w:val="002D58C5"/>
    <w:rsid w:val="002D650D"/>
    <w:rsid w:val="002E1E4D"/>
    <w:rsid w:val="002E258C"/>
    <w:rsid w:val="002E5BB8"/>
    <w:rsid w:val="002E770E"/>
    <w:rsid w:val="002F45D4"/>
    <w:rsid w:val="002F5394"/>
    <w:rsid w:val="002F56C9"/>
    <w:rsid w:val="00300185"/>
    <w:rsid w:val="00303414"/>
    <w:rsid w:val="00303652"/>
    <w:rsid w:val="00310E8A"/>
    <w:rsid w:val="0031724A"/>
    <w:rsid w:val="003209DA"/>
    <w:rsid w:val="00321FE6"/>
    <w:rsid w:val="003231BB"/>
    <w:rsid w:val="00331827"/>
    <w:rsid w:val="003320AD"/>
    <w:rsid w:val="00333DD5"/>
    <w:rsid w:val="00334E9B"/>
    <w:rsid w:val="00335354"/>
    <w:rsid w:val="00336E1F"/>
    <w:rsid w:val="00340E1A"/>
    <w:rsid w:val="00343F14"/>
    <w:rsid w:val="00345612"/>
    <w:rsid w:val="00351F5D"/>
    <w:rsid w:val="00353416"/>
    <w:rsid w:val="00355437"/>
    <w:rsid w:val="003602A4"/>
    <w:rsid w:val="00362287"/>
    <w:rsid w:val="00363302"/>
    <w:rsid w:val="00363315"/>
    <w:rsid w:val="00363A7A"/>
    <w:rsid w:val="00363C67"/>
    <w:rsid w:val="00363DF1"/>
    <w:rsid w:val="00367BFB"/>
    <w:rsid w:val="00370E3B"/>
    <w:rsid w:val="003716F3"/>
    <w:rsid w:val="00371E0F"/>
    <w:rsid w:val="00371F60"/>
    <w:rsid w:val="00374B1A"/>
    <w:rsid w:val="0037648F"/>
    <w:rsid w:val="003764E3"/>
    <w:rsid w:val="003766A2"/>
    <w:rsid w:val="00380498"/>
    <w:rsid w:val="00380C9A"/>
    <w:rsid w:val="003822FE"/>
    <w:rsid w:val="003838DA"/>
    <w:rsid w:val="003856BE"/>
    <w:rsid w:val="003865CD"/>
    <w:rsid w:val="0039263E"/>
    <w:rsid w:val="003928A8"/>
    <w:rsid w:val="00395D38"/>
    <w:rsid w:val="003977B9"/>
    <w:rsid w:val="003A2D0E"/>
    <w:rsid w:val="003A3AC4"/>
    <w:rsid w:val="003A3E77"/>
    <w:rsid w:val="003A4730"/>
    <w:rsid w:val="003A6795"/>
    <w:rsid w:val="003A77DC"/>
    <w:rsid w:val="003A7D95"/>
    <w:rsid w:val="003B049E"/>
    <w:rsid w:val="003B135E"/>
    <w:rsid w:val="003B1667"/>
    <w:rsid w:val="003B2243"/>
    <w:rsid w:val="003B36F7"/>
    <w:rsid w:val="003B6347"/>
    <w:rsid w:val="003B64D3"/>
    <w:rsid w:val="003C0238"/>
    <w:rsid w:val="003C0D1F"/>
    <w:rsid w:val="003C1D08"/>
    <w:rsid w:val="003C225D"/>
    <w:rsid w:val="003C30E4"/>
    <w:rsid w:val="003C3BB0"/>
    <w:rsid w:val="003C4D3F"/>
    <w:rsid w:val="003D508E"/>
    <w:rsid w:val="003D56AF"/>
    <w:rsid w:val="003E005F"/>
    <w:rsid w:val="003E0B1A"/>
    <w:rsid w:val="003E285D"/>
    <w:rsid w:val="003E2BFC"/>
    <w:rsid w:val="003E6426"/>
    <w:rsid w:val="003E7C92"/>
    <w:rsid w:val="003F05E9"/>
    <w:rsid w:val="003F08F7"/>
    <w:rsid w:val="003F2C53"/>
    <w:rsid w:val="003F4307"/>
    <w:rsid w:val="003F5E71"/>
    <w:rsid w:val="003F5EF2"/>
    <w:rsid w:val="003F6EA9"/>
    <w:rsid w:val="004003C0"/>
    <w:rsid w:val="00400934"/>
    <w:rsid w:val="00400C2F"/>
    <w:rsid w:val="00400D2B"/>
    <w:rsid w:val="004021B7"/>
    <w:rsid w:val="00403272"/>
    <w:rsid w:val="00403940"/>
    <w:rsid w:val="00406B04"/>
    <w:rsid w:val="00406F2C"/>
    <w:rsid w:val="00407D22"/>
    <w:rsid w:val="004107DF"/>
    <w:rsid w:val="00410E0F"/>
    <w:rsid w:val="00412A1C"/>
    <w:rsid w:val="00413ADF"/>
    <w:rsid w:val="0041424D"/>
    <w:rsid w:val="0041543B"/>
    <w:rsid w:val="004157EF"/>
    <w:rsid w:val="00416289"/>
    <w:rsid w:val="0041660F"/>
    <w:rsid w:val="00416E7D"/>
    <w:rsid w:val="0041756F"/>
    <w:rsid w:val="00421D52"/>
    <w:rsid w:val="00423384"/>
    <w:rsid w:val="004241EC"/>
    <w:rsid w:val="004269F1"/>
    <w:rsid w:val="0043140F"/>
    <w:rsid w:val="004316A0"/>
    <w:rsid w:val="00432571"/>
    <w:rsid w:val="004338E8"/>
    <w:rsid w:val="0043537C"/>
    <w:rsid w:val="00436094"/>
    <w:rsid w:val="00437947"/>
    <w:rsid w:val="00440C4B"/>
    <w:rsid w:val="00442474"/>
    <w:rsid w:val="00444451"/>
    <w:rsid w:val="00445083"/>
    <w:rsid w:val="004464F9"/>
    <w:rsid w:val="00450ACD"/>
    <w:rsid w:val="00451BFB"/>
    <w:rsid w:val="0045252B"/>
    <w:rsid w:val="0045303C"/>
    <w:rsid w:val="00453B45"/>
    <w:rsid w:val="00454F79"/>
    <w:rsid w:val="00456E3A"/>
    <w:rsid w:val="00457467"/>
    <w:rsid w:val="004608AB"/>
    <w:rsid w:val="00462FD6"/>
    <w:rsid w:val="004643EC"/>
    <w:rsid w:val="0046632D"/>
    <w:rsid w:val="0047084E"/>
    <w:rsid w:val="004753B6"/>
    <w:rsid w:val="004801A0"/>
    <w:rsid w:val="0048031E"/>
    <w:rsid w:val="00480BEF"/>
    <w:rsid w:val="00481482"/>
    <w:rsid w:val="00481A66"/>
    <w:rsid w:val="00481F9D"/>
    <w:rsid w:val="0048239F"/>
    <w:rsid w:val="00482E55"/>
    <w:rsid w:val="004836FC"/>
    <w:rsid w:val="00485C58"/>
    <w:rsid w:val="00486E86"/>
    <w:rsid w:val="00487543"/>
    <w:rsid w:val="00487B40"/>
    <w:rsid w:val="00490099"/>
    <w:rsid w:val="00493642"/>
    <w:rsid w:val="00496097"/>
    <w:rsid w:val="0049618F"/>
    <w:rsid w:val="004975B0"/>
    <w:rsid w:val="0049789B"/>
    <w:rsid w:val="00497A37"/>
    <w:rsid w:val="004A0BC8"/>
    <w:rsid w:val="004A284D"/>
    <w:rsid w:val="004A2A7B"/>
    <w:rsid w:val="004B0C4F"/>
    <w:rsid w:val="004B4464"/>
    <w:rsid w:val="004B5372"/>
    <w:rsid w:val="004B59F6"/>
    <w:rsid w:val="004C18E8"/>
    <w:rsid w:val="004C1906"/>
    <w:rsid w:val="004C1926"/>
    <w:rsid w:val="004C3A0E"/>
    <w:rsid w:val="004C3A20"/>
    <w:rsid w:val="004C7DBB"/>
    <w:rsid w:val="004D0829"/>
    <w:rsid w:val="004D239D"/>
    <w:rsid w:val="004D327F"/>
    <w:rsid w:val="004D36C7"/>
    <w:rsid w:val="004D505A"/>
    <w:rsid w:val="004D5328"/>
    <w:rsid w:val="004D6C7D"/>
    <w:rsid w:val="004D77B7"/>
    <w:rsid w:val="004D7914"/>
    <w:rsid w:val="004E0066"/>
    <w:rsid w:val="004E07D6"/>
    <w:rsid w:val="004E111C"/>
    <w:rsid w:val="004E1338"/>
    <w:rsid w:val="004E19E9"/>
    <w:rsid w:val="004E1F82"/>
    <w:rsid w:val="004E2F7B"/>
    <w:rsid w:val="004E36FB"/>
    <w:rsid w:val="004E390C"/>
    <w:rsid w:val="004E55A5"/>
    <w:rsid w:val="004E594D"/>
    <w:rsid w:val="004F01D3"/>
    <w:rsid w:val="004F5C63"/>
    <w:rsid w:val="004F7DA2"/>
    <w:rsid w:val="0050260C"/>
    <w:rsid w:val="00502CAB"/>
    <w:rsid w:val="005040D4"/>
    <w:rsid w:val="00504EB8"/>
    <w:rsid w:val="00510689"/>
    <w:rsid w:val="005113A2"/>
    <w:rsid w:val="00511D69"/>
    <w:rsid w:val="0051256E"/>
    <w:rsid w:val="00513DFD"/>
    <w:rsid w:val="005165CB"/>
    <w:rsid w:val="00520F29"/>
    <w:rsid w:val="00522C5D"/>
    <w:rsid w:val="00523754"/>
    <w:rsid w:val="00524BB3"/>
    <w:rsid w:val="005262A5"/>
    <w:rsid w:val="00530FBA"/>
    <w:rsid w:val="005316EB"/>
    <w:rsid w:val="005318AD"/>
    <w:rsid w:val="0053199A"/>
    <w:rsid w:val="0053261A"/>
    <w:rsid w:val="005357AF"/>
    <w:rsid w:val="00535EC6"/>
    <w:rsid w:val="00540C90"/>
    <w:rsid w:val="00545BB2"/>
    <w:rsid w:val="0054637F"/>
    <w:rsid w:val="00546530"/>
    <w:rsid w:val="005469D8"/>
    <w:rsid w:val="00546D83"/>
    <w:rsid w:val="005505F4"/>
    <w:rsid w:val="00551E86"/>
    <w:rsid w:val="0055300C"/>
    <w:rsid w:val="00553088"/>
    <w:rsid w:val="005535E0"/>
    <w:rsid w:val="005543DC"/>
    <w:rsid w:val="00555C11"/>
    <w:rsid w:val="005566A6"/>
    <w:rsid w:val="00557179"/>
    <w:rsid w:val="00557648"/>
    <w:rsid w:val="00557C61"/>
    <w:rsid w:val="00561830"/>
    <w:rsid w:val="005618D9"/>
    <w:rsid w:val="00561B6F"/>
    <w:rsid w:val="00561F9B"/>
    <w:rsid w:val="00562260"/>
    <w:rsid w:val="00562D7E"/>
    <w:rsid w:val="00563AF3"/>
    <w:rsid w:val="0056635B"/>
    <w:rsid w:val="0057188B"/>
    <w:rsid w:val="005732F1"/>
    <w:rsid w:val="00574A36"/>
    <w:rsid w:val="005757CF"/>
    <w:rsid w:val="0057667F"/>
    <w:rsid w:val="00576BC9"/>
    <w:rsid w:val="00577DB2"/>
    <w:rsid w:val="005806BA"/>
    <w:rsid w:val="00581366"/>
    <w:rsid w:val="00581510"/>
    <w:rsid w:val="00582CE1"/>
    <w:rsid w:val="005857C5"/>
    <w:rsid w:val="00585CA6"/>
    <w:rsid w:val="00586D88"/>
    <w:rsid w:val="0059028C"/>
    <w:rsid w:val="005908FE"/>
    <w:rsid w:val="00590B9E"/>
    <w:rsid w:val="00591328"/>
    <w:rsid w:val="00592BB9"/>
    <w:rsid w:val="00592CB6"/>
    <w:rsid w:val="0059620F"/>
    <w:rsid w:val="00596B38"/>
    <w:rsid w:val="00596CAC"/>
    <w:rsid w:val="00596E74"/>
    <w:rsid w:val="005970C5"/>
    <w:rsid w:val="00597D8C"/>
    <w:rsid w:val="005A0C77"/>
    <w:rsid w:val="005A0CDA"/>
    <w:rsid w:val="005A109B"/>
    <w:rsid w:val="005A1149"/>
    <w:rsid w:val="005A1CCA"/>
    <w:rsid w:val="005A20D6"/>
    <w:rsid w:val="005A2AA0"/>
    <w:rsid w:val="005A3327"/>
    <w:rsid w:val="005A40A0"/>
    <w:rsid w:val="005A45E4"/>
    <w:rsid w:val="005A5FDA"/>
    <w:rsid w:val="005A6759"/>
    <w:rsid w:val="005A6DED"/>
    <w:rsid w:val="005A7B26"/>
    <w:rsid w:val="005B21B4"/>
    <w:rsid w:val="005B2658"/>
    <w:rsid w:val="005B285D"/>
    <w:rsid w:val="005B3B5A"/>
    <w:rsid w:val="005B3C8D"/>
    <w:rsid w:val="005B7DBC"/>
    <w:rsid w:val="005C2146"/>
    <w:rsid w:val="005C25A3"/>
    <w:rsid w:val="005C3E84"/>
    <w:rsid w:val="005C3FD3"/>
    <w:rsid w:val="005C55BE"/>
    <w:rsid w:val="005D1588"/>
    <w:rsid w:val="005D20AB"/>
    <w:rsid w:val="005D2B90"/>
    <w:rsid w:val="005D773A"/>
    <w:rsid w:val="005D7FE6"/>
    <w:rsid w:val="005E04BC"/>
    <w:rsid w:val="005E05E9"/>
    <w:rsid w:val="005E23CF"/>
    <w:rsid w:val="005E3D2A"/>
    <w:rsid w:val="005E4A4C"/>
    <w:rsid w:val="005E69AF"/>
    <w:rsid w:val="005F3156"/>
    <w:rsid w:val="005F490B"/>
    <w:rsid w:val="005F57E6"/>
    <w:rsid w:val="005F6A51"/>
    <w:rsid w:val="005F7F5C"/>
    <w:rsid w:val="0060217F"/>
    <w:rsid w:val="00602FE2"/>
    <w:rsid w:val="00603C13"/>
    <w:rsid w:val="00604835"/>
    <w:rsid w:val="00605E96"/>
    <w:rsid w:val="00611548"/>
    <w:rsid w:val="00613706"/>
    <w:rsid w:val="00615C09"/>
    <w:rsid w:val="006208C9"/>
    <w:rsid w:val="00624A19"/>
    <w:rsid w:val="00627B79"/>
    <w:rsid w:val="006308C8"/>
    <w:rsid w:val="00631641"/>
    <w:rsid w:val="006364B7"/>
    <w:rsid w:val="006369B6"/>
    <w:rsid w:val="00636F96"/>
    <w:rsid w:val="00637888"/>
    <w:rsid w:val="0064150E"/>
    <w:rsid w:val="006476D6"/>
    <w:rsid w:val="00653255"/>
    <w:rsid w:val="006539A8"/>
    <w:rsid w:val="00653AFF"/>
    <w:rsid w:val="00656C68"/>
    <w:rsid w:val="00656EA5"/>
    <w:rsid w:val="0065700A"/>
    <w:rsid w:val="00663558"/>
    <w:rsid w:val="0066565B"/>
    <w:rsid w:val="00665806"/>
    <w:rsid w:val="006668D6"/>
    <w:rsid w:val="00667A6F"/>
    <w:rsid w:val="006707B7"/>
    <w:rsid w:val="006729AB"/>
    <w:rsid w:val="00673651"/>
    <w:rsid w:val="00675195"/>
    <w:rsid w:val="00681065"/>
    <w:rsid w:val="006816BA"/>
    <w:rsid w:val="00682AD8"/>
    <w:rsid w:val="0068481A"/>
    <w:rsid w:val="006861AD"/>
    <w:rsid w:val="00687A30"/>
    <w:rsid w:val="00690864"/>
    <w:rsid w:val="006932B7"/>
    <w:rsid w:val="00697075"/>
    <w:rsid w:val="0069742D"/>
    <w:rsid w:val="006A0709"/>
    <w:rsid w:val="006A10A2"/>
    <w:rsid w:val="006A2155"/>
    <w:rsid w:val="006A2A38"/>
    <w:rsid w:val="006A303B"/>
    <w:rsid w:val="006A57D6"/>
    <w:rsid w:val="006A593F"/>
    <w:rsid w:val="006A656F"/>
    <w:rsid w:val="006B023E"/>
    <w:rsid w:val="006B0C8A"/>
    <w:rsid w:val="006B137C"/>
    <w:rsid w:val="006B1BE3"/>
    <w:rsid w:val="006B2024"/>
    <w:rsid w:val="006B2FF2"/>
    <w:rsid w:val="006B3572"/>
    <w:rsid w:val="006B4324"/>
    <w:rsid w:val="006B5980"/>
    <w:rsid w:val="006C2A90"/>
    <w:rsid w:val="006C2BA6"/>
    <w:rsid w:val="006C3F3C"/>
    <w:rsid w:val="006C52C0"/>
    <w:rsid w:val="006D252F"/>
    <w:rsid w:val="006D28A6"/>
    <w:rsid w:val="006D2EDD"/>
    <w:rsid w:val="006D65D2"/>
    <w:rsid w:val="006E033B"/>
    <w:rsid w:val="006E4B32"/>
    <w:rsid w:val="006E5614"/>
    <w:rsid w:val="006E57B6"/>
    <w:rsid w:val="006E652F"/>
    <w:rsid w:val="006E7DBC"/>
    <w:rsid w:val="006F183F"/>
    <w:rsid w:val="006F206D"/>
    <w:rsid w:val="006F537E"/>
    <w:rsid w:val="006F677B"/>
    <w:rsid w:val="006F6D98"/>
    <w:rsid w:val="00701C0C"/>
    <w:rsid w:val="0070417E"/>
    <w:rsid w:val="00704DF8"/>
    <w:rsid w:val="00712659"/>
    <w:rsid w:val="00712E87"/>
    <w:rsid w:val="007148A5"/>
    <w:rsid w:val="007152DC"/>
    <w:rsid w:val="00715CC0"/>
    <w:rsid w:val="00716513"/>
    <w:rsid w:val="00721B96"/>
    <w:rsid w:val="00721FF1"/>
    <w:rsid w:val="00722A9C"/>
    <w:rsid w:val="00722B0D"/>
    <w:rsid w:val="007245A5"/>
    <w:rsid w:val="0073442D"/>
    <w:rsid w:val="00734C8D"/>
    <w:rsid w:val="00736230"/>
    <w:rsid w:val="00737A3D"/>
    <w:rsid w:val="00740FB9"/>
    <w:rsid w:val="00742DE9"/>
    <w:rsid w:val="007443D4"/>
    <w:rsid w:val="00745CB4"/>
    <w:rsid w:val="007473E7"/>
    <w:rsid w:val="00750E03"/>
    <w:rsid w:val="00753FEA"/>
    <w:rsid w:val="00755232"/>
    <w:rsid w:val="00755529"/>
    <w:rsid w:val="00756BAD"/>
    <w:rsid w:val="00761151"/>
    <w:rsid w:val="007650AE"/>
    <w:rsid w:val="00766721"/>
    <w:rsid w:val="00766E27"/>
    <w:rsid w:val="00770A7C"/>
    <w:rsid w:val="00771B95"/>
    <w:rsid w:val="007731C4"/>
    <w:rsid w:val="00773368"/>
    <w:rsid w:val="0077363B"/>
    <w:rsid w:val="00776839"/>
    <w:rsid w:val="00777856"/>
    <w:rsid w:val="00777A67"/>
    <w:rsid w:val="0078089D"/>
    <w:rsid w:val="00780AFD"/>
    <w:rsid w:val="007816B3"/>
    <w:rsid w:val="007871ED"/>
    <w:rsid w:val="007915F1"/>
    <w:rsid w:val="00792A18"/>
    <w:rsid w:val="00793264"/>
    <w:rsid w:val="00793C87"/>
    <w:rsid w:val="0079440D"/>
    <w:rsid w:val="007949C9"/>
    <w:rsid w:val="007A0CBE"/>
    <w:rsid w:val="007A3879"/>
    <w:rsid w:val="007A7111"/>
    <w:rsid w:val="007A7909"/>
    <w:rsid w:val="007B0CAE"/>
    <w:rsid w:val="007B2CA8"/>
    <w:rsid w:val="007B50CF"/>
    <w:rsid w:val="007B514C"/>
    <w:rsid w:val="007B6675"/>
    <w:rsid w:val="007B7011"/>
    <w:rsid w:val="007C434D"/>
    <w:rsid w:val="007C6806"/>
    <w:rsid w:val="007C717C"/>
    <w:rsid w:val="007C794D"/>
    <w:rsid w:val="007D1A7D"/>
    <w:rsid w:val="007D1BF8"/>
    <w:rsid w:val="007D33AE"/>
    <w:rsid w:val="007D40A8"/>
    <w:rsid w:val="007D4521"/>
    <w:rsid w:val="007D54AA"/>
    <w:rsid w:val="007D60B3"/>
    <w:rsid w:val="007D6E02"/>
    <w:rsid w:val="007D714E"/>
    <w:rsid w:val="007E0CD4"/>
    <w:rsid w:val="007E122D"/>
    <w:rsid w:val="007E1769"/>
    <w:rsid w:val="007E274A"/>
    <w:rsid w:val="007E344A"/>
    <w:rsid w:val="007E3521"/>
    <w:rsid w:val="007E3727"/>
    <w:rsid w:val="007F26CA"/>
    <w:rsid w:val="007F4994"/>
    <w:rsid w:val="007F611D"/>
    <w:rsid w:val="00800CC4"/>
    <w:rsid w:val="00801A40"/>
    <w:rsid w:val="008042C6"/>
    <w:rsid w:val="008063F6"/>
    <w:rsid w:val="00811A4E"/>
    <w:rsid w:val="00815014"/>
    <w:rsid w:val="00815309"/>
    <w:rsid w:val="008159E3"/>
    <w:rsid w:val="00816A0D"/>
    <w:rsid w:val="00823F35"/>
    <w:rsid w:val="0082500A"/>
    <w:rsid w:val="00825540"/>
    <w:rsid w:val="008319CC"/>
    <w:rsid w:val="008349DC"/>
    <w:rsid w:val="0083677D"/>
    <w:rsid w:val="00836807"/>
    <w:rsid w:val="00853631"/>
    <w:rsid w:val="00855863"/>
    <w:rsid w:val="008575DD"/>
    <w:rsid w:val="0085784D"/>
    <w:rsid w:val="008673D4"/>
    <w:rsid w:val="008703BB"/>
    <w:rsid w:val="008718A2"/>
    <w:rsid w:val="00874BC9"/>
    <w:rsid w:val="00875CC3"/>
    <w:rsid w:val="0087645D"/>
    <w:rsid w:val="0088061B"/>
    <w:rsid w:val="00883C69"/>
    <w:rsid w:val="0088638B"/>
    <w:rsid w:val="00890EBC"/>
    <w:rsid w:val="00891598"/>
    <w:rsid w:val="00891C84"/>
    <w:rsid w:val="00892ED3"/>
    <w:rsid w:val="00894181"/>
    <w:rsid w:val="00894DA3"/>
    <w:rsid w:val="00895954"/>
    <w:rsid w:val="00896722"/>
    <w:rsid w:val="00897264"/>
    <w:rsid w:val="00897D2A"/>
    <w:rsid w:val="008A203E"/>
    <w:rsid w:val="008A33C3"/>
    <w:rsid w:val="008A3B3D"/>
    <w:rsid w:val="008A4693"/>
    <w:rsid w:val="008A4E04"/>
    <w:rsid w:val="008A5D50"/>
    <w:rsid w:val="008A61E6"/>
    <w:rsid w:val="008B253F"/>
    <w:rsid w:val="008B3198"/>
    <w:rsid w:val="008B3CDB"/>
    <w:rsid w:val="008B4ACC"/>
    <w:rsid w:val="008B5CBA"/>
    <w:rsid w:val="008B66C9"/>
    <w:rsid w:val="008B72CD"/>
    <w:rsid w:val="008B7B85"/>
    <w:rsid w:val="008C075B"/>
    <w:rsid w:val="008C2C88"/>
    <w:rsid w:val="008C4049"/>
    <w:rsid w:val="008C5919"/>
    <w:rsid w:val="008C5D0A"/>
    <w:rsid w:val="008D1CE2"/>
    <w:rsid w:val="008D24A2"/>
    <w:rsid w:val="008D31F8"/>
    <w:rsid w:val="008D3380"/>
    <w:rsid w:val="008D398C"/>
    <w:rsid w:val="008D42B9"/>
    <w:rsid w:val="008D50F4"/>
    <w:rsid w:val="008D6DB1"/>
    <w:rsid w:val="008D6ED7"/>
    <w:rsid w:val="008E1F8D"/>
    <w:rsid w:val="008E4444"/>
    <w:rsid w:val="008E4FE0"/>
    <w:rsid w:val="008E6D4B"/>
    <w:rsid w:val="008E708D"/>
    <w:rsid w:val="008E7277"/>
    <w:rsid w:val="008E784C"/>
    <w:rsid w:val="008F0327"/>
    <w:rsid w:val="008F323D"/>
    <w:rsid w:val="008F4EFC"/>
    <w:rsid w:val="00900133"/>
    <w:rsid w:val="00904B4B"/>
    <w:rsid w:val="009062C2"/>
    <w:rsid w:val="00907FD6"/>
    <w:rsid w:val="0091093A"/>
    <w:rsid w:val="00914646"/>
    <w:rsid w:val="00914BA7"/>
    <w:rsid w:val="009155EE"/>
    <w:rsid w:val="0092368A"/>
    <w:rsid w:val="00923F73"/>
    <w:rsid w:val="009258A6"/>
    <w:rsid w:val="009271FC"/>
    <w:rsid w:val="009300D0"/>
    <w:rsid w:val="009312EB"/>
    <w:rsid w:val="00931F45"/>
    <w:rsid w:val="009337E4"/>
    <w:rsid w:val="00934FB4"/>
    <w:rsid w:val="009357D3"/>
    <w:rsid w:val="009406ED"/>
    <w:rsid w:val="00941598"/>
    <w:rsid w:val="00941D88"/>
    <w:rsid w:val="00941FBC"/>
    <w:rsid w:val="00942067"/>
    <w:rsid w:val="0094461B"/>
    <w:rsid w:val="00946AF0"/>
    <w:rsid w:val="009501DB"/>
    <w:rsid w:val="0095025D"/>
    <w:rsid w:val="00950304"/>
    <w:rsid w:val="009563C7"/>
    <w:rsid w:val="009569D0"/>
    <w:rsid w:val="00956F50"/>
    <w:rsid w:val="00960524"/>
    <w:rsid w:val="0096084F"/>
    <w:rsid w:val="00965294"/>
    <w:rsid w:val="00965E76"/>
    <w:rsid w:val="00966487"/>
    <w:rsid w:val="00966B9D"/>
    <w:rsid w:val="00967373"/>
    <w:rsid w:val="00971A3F"/>
    <w:rsid w:val="00973844"/>
    <w:rsid w:val="0097487D"/>
    <w:rsid w:val="00976796"/>
    <w:rsid w:val="00976BFB"/>
    <w:rsid w:val="00980574"/>
    <w:rsid w:val="009935B4"/>
    <w:rsid w:val="009943F2"/>
    <w:rsid w:val="009958E5"/>
    <w:rsid w:val="009965E2"/>
    <w:rsid w:val="009A05AB"/>
    <w:rsid w:val="009A7942"/>
    <w:rsid w:val="009B10F4"/>
    <w:rsid w:val="009B1D93"/>
    <w:rsid w:val="009B3257"/>
    <w:rsid w:val="009B49DB"/>
    <w:rsid w:val="009B5803"/>
    <w:rsid w:val="009B5A9A"/>
    <w:rsid w:val="009B79F5"/>
    <w:rsid w:val="009C028A"/>
    <w:rsid w:val="009C0782"/>
    <w:rsid w:val="009C2068"/>
    <w:rsid w:val="009C227B"/>
    <w:rsid w:val="009C536E"/>
    <w:rsid w:val="009C553F"/>
    <w:rsid w:val="009C6E38"/>
    <w:rsid w:val="009D2BAF"/>
    <w:rsid w:val="009D7099"/>
    <w:rsid w:val="009D7928"/>
    <w:rsid w:val="009E04F1"/>
    <w:rsid w:val="009E078A"/>
    <w:rsid w:val="009E30C5"/>
    <w:rsid w:val="009E368E"/>
    <w:rsid w:val="009E4653"/>
    <w:rsid w:val="009E4DB0"/>
    <w:rsid w:val="009E4EE3"/>
    <w:rsid w:val="009E5DAC"/>
    <w:rsid w:val="009E6C59"/>
    <w:rsid w:val="009F0B14"/>
    <w:rsid w:val="009F4623"/>
    <w:rsid w:val="00A02C36"/>
    <w:rsid w:val="00A05A9D"/>
    <w:rsid w:val="00A06D83"/>
    <w:rsid w:val="00A07401"/>
    <w:rsid w:val="00A107B9"/>
    <w:rsid w:val="00A108DA"/>
    <w:rsid w:val="00A110BB"/>
    <w:rsid w:val="00A11886"/>
    <w:rsid w:val="00A12348"/>
    <w:rsid w:val="00A12B55"/>
    <w:rsid w:val="00A168D4"/>
    <w:rsid w:val="00A243CD"/>
    <w:rsid w:val="00A2526C"/>
    <w:rsid w:val="00A252F2"/>
    <w:rsid w:val="00A255A8"/>
    <w:rsid w:val="00A27E40"/>
    <w:rsid w:val="00A3366B"/>
    <w:rsid w:val="00A453D5"/>
    <w:rsid w:val="00A46904"/>
    <w:rsid w:val="00A50BA0"/>
    <w:rsid w:val="00A51AB5"/>
    <w:rsid w:val="00A558D0"/>
    <w:rsid w:val="00A56D72"/>
    <w:rsid w:val="00A570D3"/>
    <w:rsid w:val="00A60B1A"/>
    <w:rsid w:val="00A61511"/>
    <w:rsid w:val="00A61AC8"/>
    <w:rsid w:val="00A61DB7"/>
    <w:rsid w:val="00A61F1A"/>
    <w:rsid w:val="00A63395"/>
    <w:rsid w:val="00A634FB"/>
    <w:rsid w:val="00A6429E"/>
    <w:rsid w:val="00A71108"/>
    <w:rsid w:val="00A72FD2"/>
    <w:rsid w:val="00A75BF5"/>
    <w:rsid w:val="00A75F51"/>
    <w:rsid w:val="00A76507"/>
    <w:rsid w:val="00A77E58"/>
    <w:rsid w:val="00A836BB"/>
    <w:rsid w:val="00A85542"/>
    <w:rsid w:val="00A9012B"/>
    <w:rsid w:val="00A92FF3"/>
    <w:rsid w:val="00A9441F"/>
    <w:rsid w:val="00A954E8"/>
    <w:rsid w:val="00AA144C"/>
    <w:rsid w:val="00AA2482"/>
    <w:rsid w:val="00AA33AF"/>
    <w:rsid w:val="00AA61DA"/>
    <w:rsid w:val="00AA741C"/>
    <w:rsid w:val="00AB36DC"/>
    <w:rsid w:val="00AB495B"/>
    <w:rsid w:val="00AC32DB"/>
    <w:rsid w:val="00AC4ECD"/>
    <w:rsid w:val="00AD0E5D"/>
    <w:rsid w:val="00AD0FC0"/>
    <w:rsid w:val="00AD1396"/>
    <w:rsid w:val="00AE1120"/>
    <w:rsid w:val="00AE124F"/>
    <w:rsid w:val="00AE1B41"/>
    <w:rsid w:val="00AE3C72"/>
    <w:rsid w:val="00AE56DB"/>
    <w:rsid w:val="00AF0174"/>
    <w:rsid w:val="00AF0795"/>
    <w:rsid w:val="00AF39FF"/>
    <w:rsid w:val="00AF4B87"/>
    <w:rsid w:val="00AF61D4"/>
    <w:rsid w:val="00AF6C24"/>
    <w:rsid w:val="00B0067C"/>
    <w:rsid w:val="00B01EA2"/>
    <w:rsid w:val="00B063D1"/>
    <w:rsid w:val="00B074C6"/>
    <w:rsid w:val="00B07C84"/>
    <w:rsid w:val="00B10EA7"/>
    <w:rsid w:val="00B1156D"/>
    <w:rsid w:val="00B13C11"/>
    <w:rsid w:val="00B14878"/>
    <w:rsid w:val="00B1558B"/>
    <w:rsid w:val="00B1710E"/>
    <w:rsid w:val="00B22449"/>
    <w:rsid w:val="00B235D5"/>
    <w:rsid w:val="00B23A46"/>
    <w:rsid w:val="00B23C51"/>
    <w:rsid w:val="00B2562A"/>
    <w:rsid w:val="00B30BF2"/>
    <w:rsid w:val="00B34622"/>
    <w:rsid w:val="00B35048"/>
    <w:rsid w:val="00B3544A"/>
    <w:rsid w:val="00B358F7"/>
    <w:rsid w:val="00B4081F"/>
    <w:rsid w:val="00B41150"/>
    <w:rsid w:val="00B41997"/>
    <w:rsid w:val="00B42F8C"/>
    <w:rsid w:val="00B44A70"/>
    <w:rsid w:val="00B44F15"/>
    <w:rsid w:val="00B47724"/>
    <w:rsid w:val="00B50BFE"/>
    <w:rsid w:val="00B53A6D"/>
    <w:rsid w:val="00B56B38"/>
    <w:rsid w:val="00B56E9B"/>
    <w:rsid w:val="00B57823"/>
    <w:rsid w:val="00B57E99"/>
    <w:rsid w:val="00B61838"/>
    <w:rsid w:val="00B65AA9"/>
    <w:rsid w:val="00B66A39"/>
    <w:rsid w:val="00B70D60"/>
    <w:rsid w:val="00B71C6E"/>
    <w:rsid w:val="00B732C2"/>
    <w:rsid w:val="00B76F19"/>
    <w:rsid w:val="00B77C99"/>
    <w:rsid w:val="00B8050D"/>
    <w:rsid w:val="00B81B9E"/>
    <w:rsid w:val="00B86768"/>
    <w:rsid w:val="00B86D1B"/>
    <w:rsid w:val="00B87582"/>
    <w:rsid w:val="00B90958"/>
    <w:rsid w:val="00B90DF9"/>
    <w:rsid w:val="00B93B65"/>
    <w:rsid w:val="00BA04A9"/>
    <w:rsid w:val="00BA0B24"/>
    <w:rsid w:val="00BA2537"/>
    <w:rsid w:val="00BA2EDA"/>
    <w:rsid w:val="00BA5494"/>
    <w:rsid w:val="00BB01B6"/>
    <w:rsid w:val="00BB07C9"/>
    <w:rsid w:val="00BB3E96"/>
    <w:rsid w:val="00BB3F20"/>
    <w:rsid w:val="00BB403D"/>
    <w:rsid w:val="00BB4F57"/>
    <w:rsid w:val="00BB7BB9"/>
    <w:rsid w:val="00BC3002"/>
    <w:rsid w:val="00BC3430"/>
    <w:rsid w:val="00BC3E3C"/>
    <w:rsid w:val="00BC54D8"/>
    <w:rsid w:val="00BC6656"/>
    <w:rsid w:val="00BC6B47"/>
    <w:rsid w:val="00BD0052"/>
    <w:rsid w:val="00BD0814"/>
    <w:rsid w:val="00BD48C1"/>
    <w:rsid w:val="00BD4D1A"/>
    <w:rsid w:val="00BD6709"/>
    <w:rsid w:val="00BD705F"/>
    <w:rsid w:val="00BE2429"/>
    <w:rsid w:val="00BE2572"/>
    <w:rsid w:val="00BE2A18"/>
    <w:rsid w:val="00BE3159"/>
    <w:rsid w:val="00BE39E4"/>
    <w:rsid w:val="00BE5782"/>
    <w:rsid w:val="00BE76B8"/>
    <w:rsid w:val="00BF1B19"/>
    <w:rsid w:val="00BF413D"/>
    <w:rsid w:val="00BF6587"/>
    <w:rsid w:val="00BF7564"/>
    <w:rsid w:val="00BF7D4C"/>
    <w:rsid w:val="00C011AE"/>
    <w:rsid w:val="00C018F1"/>
    <w:rsid w:val="00C019D4"/>
    <w:rsid w:val="00C023D6"/>
    <w:rsid w:val="00C03154"/>
    <w:rsid w:val="00C03964"/>
    <w:rsid w:val="00C12AB6"/>
    <w:rsid w:val="00C135C0"/>
    <w:rsid w:val="00C154C3"/>
    <w:rsid w:val="00C21570"/>
    <w:rsid w:val="00C2212A"/>
    <w:rsid w:val="00C24513"/>
    <w:rsid w:val="00C31753"/>
    <w:rsid w:val="00C3328A"/>
    <w:rsid w:val="00C361D8"/>
    <w:rsid w:val="00C370CC"/>
    <w:rsid w:val="00C41F03"/>
    <w:rsid w:val="00C4232E"/>
    <w:rsid w:val="00C43B71"/>
    <w:rsid w:val="00C46378"/>
    <w:rsid w:val="00C46C12"/>
    <w:rsid w:val="00C47E76"/>
    <w:rsid w:val="00C50226"/>
    <w:rsid w:val="00C5618E"/>
    <w:rsid w:val="00C57DB1"/>
    <w:rsid w:val="00C600C4"/>
    <w:rsid w:val="00C628C4"/>
    <w:rsid w:val="00C62D8E"/>
    <w:rsid w:val="00C65CBE"/>
    <w:rsid w:val="00C65DD0"/>
    <w:rsid w:val="00C66C1D"/>
    <w:rsid w:val="00C727E5"/>
    <w:rsid w:val="00C75495"/>
    <w:rsid w:val="00C76998"/>
    <w:rsid w:val="00C80815"/>
    <w:rsid w:val="00C80B10"/>
    <w:rsid w:val="00C84409"/>
    <w:rsid w:val="00C90260"/>
    <w:rsid w:val="00C9148F"/>
    <w:rsid w:val="00C9336B"/>
    <w:rsid w:val="00C9486A"/>
    <w:rsid w:val="00CA07E8"/>
    <w:rsid w:val="00CA1149"/>
    <w:rsid w:val="00CA2832"/>
    <w:rsid w:val="00CA2C0D"/>
    <w:rsid w:val="00CA64D9"/>
    <w:rsid w:val="00CA6D02"/>
    <w:rsid w:val="00CA70BE"/>
    <w:rsid w:val="00CB02E4"/>
    <w:rsid w:val="00CB26C6"/>
    <w:rsid w:val="00CB4AD0"/>
    <w:rsid w:val="00CB4EA8"/>
    <w:rsid w:val="00CB526F"/>
    <w:rsid w:val="00CB6075"/>
    <w:rsid w:val="00CC08A6"/>
    <w:rsid w:val="00CC453B"/>
    <w:rsid w:val="00CC5871"/>
    <w:rsid w:val="00CC5C28"/>
    <w:rsid w:val="00CC6851"/>
    <w:rsid w:val="00CC7095"/>
    <w:rsid w:val="00CC73BF"/>
    <w:rsid w:val="00CC7884"/>
    <w:rsid w:val="00CC7C23"/>
    <w:rsid w:val="00CD2651"/>
    <w:rsid w:val="00CD2B84"/>
    <w:rsid w:val="00CD3CC2"/>
    <w:rsid w:val="00CD70EC"/>
    <w:rsid w:val="00CE1F3F"/>
    <w:rsid w:val="00CE29C3"/>
    <w:rsid w:val="00CE54D1"/>
    <w:rsid w:val="00CF1DF8"/>
    <w:rsid w:val="00CF20D1"/>
    <w:rsid w:val="00CF2824"/>
    <w:rsid w:val="00CF72EA"/>
    <w:rsid w:val="00D0352D"/>
    <w:rsid w:val="00D03AFF"/>
    <w:rsid w:val="00D055B3"/>
    <w:rsid w:val="00D05866"/>
    <w:rsid w:val="00D05E08"/>
    <w:rsid w:val="00D07F37"/>
    <w:rsid w:val="00D1224C"/>
    <w:rsid w:val="00D14465"/>
    <w:rsid w:val="00D14821"/>
    <w:rsid w:val="00D15042"/>
    <w:rsid w:val="00D16277"/>
    <w:rsid w:val="00D212D2"/>
    <w:rsid w:val="00D24831"/>
    <w:rsid w:val="00D25B2E"/>
    <w:rsid w:val="00D30682"/>
    <w:rsid w:val="00D30F92"/>
    <w:rsid w:val="00D31C9A"/>
    <w:rsid w:val="00D34350"/>
    <w:rsid w:val="00D35631"/>
    <w:rsid w:val="00D374B1"/>
    <w:rsid w:val="00D41B65"/>
    <w:rsid w:val="00D43DE4"/>
    <w:rsid w:val="00D45B73"/>
    <w:rsid w:val="00D45D4B"/>
    <w:rsid w:val="00D5052C"/>
    <w:rsid w:val="00D51644"/>
    <w:rsid w:val="00D52324"/>
    <w:rsid w:val="00D56FE8"/>
    <w:rsid w:val="00D57A92"/>
    <w:rsid w:val="00D57DB5"/>
    <w:rsid w:val="00D60668"/>
    <w:rsid w:val="00D6115B"/>
    <w:rsid w:val="00D61441"/>
    <w:rsid w:val="00D65772"/>
    <w:rsid w:val="00D67366"/>
    <w:rsid w:val="00D70B97"/>
    <w:rsid w:val="00D732BF"/>
    <w:rsid w:val="00D74B6D"/>
    <w:rsid w:val="00D75EDB"/>
    <w:rsid w:val="00D810D0"/>
    <w:rsid w:val="00D85033"/>
    <w:rsid w:val="00D902C9"/>
    <w:rsid w:val="00D914D1"/>
    <w:rsid w:val="00D92C21"/>
    <w:rsid w:val="00D93295"/>
    <w:rsid w:val="00D934B8"/>
    <w:rsid w:val="00D949B4"/>
    <w:rsid w:val="00D94DD5"/>
    <w:rsid w:val="00D95F26"/>
    <w:rsid w:val="00D97A28"/>
    <w:rsid w:val="00DA1D7F"/>
    <w:rsid w:val="00DA1EE2"/>
    <w:rsid w:val="00DA21F5"/>
    <w:rsid w:val="00DA2695"/>
    <w:rsid w:val="00DA3B7F"/>
    <w:rsid w:val="00DA48B9"/>
    <w:rsid w:val="00DA6367"/>
    <w:rsid w:val="00DB0210"/>
    <w:rsid w:val="00DB052F"/>
    <w:rsid w:val="00DB1B7C"/>
    <w:rsid w:val="00DB1BD4"/>
    <w:rsid w:val="00DB2674"/>
    <w:rsid w:val="00DB2D69"/>
    <w:rsid w:val="00DB2E3B"/>
    <w:rsid w:val="00DB3C1F"/>
    <w:rsid w:val="00DB5A2F"/>
    <w:rsid w:val="00DC29A8"/>
    <w:rsid w:val="00DC2E7D"/>
    <w:rsid w:val="00DC38A4"/>
    <w:rsid w:val="00DC3F3F"/>
    <w:rsid w:val="00DC6029"/>
    <w:rsid w:val="00DC6617"/>
    <w:rsid w:val="00DC7B67"/>
    <w:rsid w:val="00DD27D7"/>
    <w:rsid w:val="00DD3388"/>
    <w:rsid w:val="00DD3E9A"/>
    <w:rsid w:val="00DD539E"/>
    <w:rsid w:val="00DD62C3"/>
    <w:rsid w:val="00DE2327"/>
    <w:rsid w:val="00DE3A2B"/>
    <w:rsid w:val="00DE4C99"/>
    <w:rsid w:val="00DE54EC"/>
    <w:rsid w:val="00DF12C3"/>
    <w:rsid w:val="00DF19C9"/>
    <w:rsid w:val="00DF2B1B"/>
    <w:rsid w:val="00DF3590"/>
    <w:rsid w:val="00DF69B3"/>
    <w:rsid w:val="00DF7C42"/>
    <w:rsid w:val="00E0165C"/>
    <w:rsid w:val="00E01CF3"/>
    <w:rsid w:val="00E03256"/>
    <w:rsid w:val="00E03B33"/>
    <w:rsid w:val="00E048AD"/>
    <w:rsid w:val="00E04E0B"/>
    <w:rsid w:val="00E04F96"/>
    <w:rsid w:val="00E1204E"/>
    <w:rsid w:val="00E2213D"/>
    <w:rsid w:val="00E25E0A"/>
    <w:rsid w:val="00E2761E"/>
    <w:rsid w:val="00E27C14"/>
    <w:rsid w:val="00E27C34"/>
    <w:rsid w:val="00E31460"/>
    <w:rsid w:val="00E32A57"/>
    <w:rsid w:val="00E33B50"/>
    <w:rsid w:val="00E36788"/>
    <w:rsid w:val="00E378F5"/>
    <w:rsid w:val="00E40161"/>
    <w:rsid w:val="00E41D0D"/>
    <w:rsid w:val="00E43686"/>
    <w:rsid w:val="00E45ACF"/>
    <w:rsid w:val="00E45BEE"/>
    <w:rsid w:val="00E461BF"/>
    <w:rsid w:val="00E46986"/>
    <w:rsid w:val="00E46F7E"/>
    <w:rsid w:val="00E51BE2"/>
    <w:rsid w:val="00E556EC"/>
    <w:rsid w:val="00E55D4F"/>
    <w:rsid w:val="00E63F96"/>
    <w:rsid w:val="00E63FAB"/>
    <w:rsid w:val="00E6424B"/>
    <w:rsid w:val="00E65341"/>
    <w:rsid w:val="00E65DB3"/>
    <w:rsid w:val="00E679C0"/>
    <w:rsid w:val="00E72186"/>
    <w:rsid w:val="00E72A0D"/>
    <w:rsid w:val="00E74976"/>
    <w:rsid w:val="00E81327"/>
    <w:rsid w:val="00E833F9"/>
    <w:rsid w:val="00E844C1"/>
    <w:rsid w:val="00E84E90"/>
    <w:rsid w:val="00E90098"/>
    <w:rsid w:val="00E91190"/>
    <w:rsid w:val="00E917AD"/>
    <w:rsid w:val="00E91AE1"/>
    <w:rsid w:val="00E91F2D"/>
    <w:rsid w:val="00E94730"/>
    <w:rsid w:val="00E9559F"/>
    <w:rsid w:val="00E963C7"/>
    <w:rsid w:val="00EA25F6"/>
    <w:rsid w:val="00EA5DE0"/>
    <w:rsid w:val="00EA6692"/>
    <w:rsid w:val="00EA7055"/>
    <w:rsid w:val="00EB4578"/>
    <w:rsid w:val="00EB476A"/>
    <w:rsid w:val="00EB76FC"/>
    <w:rsid w:val="00EB7829"/>
    <w:rsid w:val="00EC099E"/>
    <w:rsid w:val="00EC1825"/>
    <w:rsid w:val="00EC2569"/>
    <w:rsid w:val="00EC34C5"/>
    <w:rsid w:val="00EC4DE6"/>
    <w:rsid w:val="00EC77A1"/>
    <w:rsid w:val="00ED1B5C"/>
    <w:rsid w:val="00ED27BD"/>
    <w:rsid w:val="00ED3361"/>
    <w:rsid w:val="00ED6DE8"/>
    <w:rsid w:val="00EE05FD"/>
    <w:rsid w:val="00EE25DB"/>
    <w:rsid w:val="00EE2F0A"/>
    <w:rsid w:val="00EE491F"/>
    <w:rsid w:val="00EE4A73"/>
    <w:rsid w:val="00EE6F89"/>
    <w:rsid w:val="00EE77C2"/>
    <w:rsid w:val="00EF3B6E"/>
    <w:rsid w:val="00EF57FA"/>
    <w:rsid w:val="00EF6464"/>
    <w:rsid w:val="00F003E9"/>
    <w:rsid w:val="00F00645"/>
    <w:rsid w:val="00F00677"/>
    <w:rsid w:val="00F007F4"/>
    <w:rsid w:val="00F01D08"/>
    <w:rsid w:val="00F02A94"/>
    <w:rsid w:val="00F0609E"/>
    <w:rsid w:val="00F06BFC"/>
    <w:rsid w:val="00F0758E"/>
    <w:rsid w:val="00F1116F"/>
    <w:rsid w:val="00F16417"/>
    <w:rsid w:val="00F1705E"/>
    <w:rsid w:val="00F1770E"/>
    <w:rsid w:val="00F17948"/>
    <w:rsid w:val="00F202C6"/>
    <w:rsid w:val="00F22A3D"/>
    <w:rsid w:val="00F239FB"/>
    <w:rsid w:val="00F2411E"/>
    <w:rsid w:val="00F24C10"/>
    <w:rsid w:val="00F26E1B"/>
    <w:rsid w:val="00F3142B"/>
    <w:rsid w:val="00F33068"/>
    <w:rsid w:val="00F34813"/>
    <w:rsid w:val="00F359A1"/>
    <w:rsid w:val="00F35D24"/>
    <w:rsid w:val="00F3688D"/>
    <w:rsid w:val="00F40301"/>
    <w:rsid w:val="00F416C1"/>
    <w:rsid w:val="00F43CBC"/>
    <w:rsid w:val="00F45DDE"/>
    <w:rsid w:val="00F45EDA"/>
    <w:rsid w:val="00F47D5B"/>
    <w:rsid w:val="00F50BF3"/>
    <w:rsid w:val="00F50CD9"/>
    <w:rsid w:val="00F54677"/>
    <w:rsid w:val="00F56A2B"/>
    <w:rsid w:val="00F56A75"/>
    <w:rsid w:val="00F61A78"/>
    <w:rsid w:val="00F6367A"/>
    <w:rsid w:val="00F638F4"/>
    <w:rsid w:val="00F6436F"/>
    <w:rsid w:val="00F64A30"/>
    <w:rsid w:val="00F65460"/>
    <w:rsid w:val="00F66106"/>
    <w:rsid w:val="00F66F31"/>
    <w:rsid w:val="00F671A5"/>
    <w:rsid w:val="00F70098"/>
    <w:rsid w:val="00F72266"/>
    <w:rsid w:val="00F7281F"/>
    <w:rsid w:val="00F729F4"/>
    <w:rsid w:val="00F72BE7"/>
    <w:rsid w:val="00F765F9"/>
    <w:rsid w:val="00F81AD9"/>
    <w:rsid w:val="00F82771"/>
    <w:rsid w:val="00F83BC9"/>
    <w:rsid w:val="00F85E37"/>
    <w:rsid w:val="00F8682A"/>
    <w:rsid w:val="00F86847"/>
    <w:rsid w:val="00F86911"/>
    <w:rsid w:val="00F9041C"/>
    <w:rsid w:val="00F9167E"/>
    <w:rsid w:val="00F92AC0"/>
    <w:rsid w:val="00F9353E"/>
    <w:rsid w:val="00F96CBB"/>
    <w:rsid w:val="00FA0514"/>
    <w:rsid w:val="00FA0CB2"/>
    <w:rsid w:val="00FA0F82"/>
    <w:rsid w:val="00FA1E54"/>
    <w:rsid w:val="00FA6C39"/>
    <w:rsid w:val="00FB016C"/>
    <w:rsid w:val="00FB0F8C"/>
    <w:rsid w:val="00FB1027"/>
    <w:rsid w:val="00FB10C0"/>
    <w:rsid w:val="00FB2A01"/>
    <w:rsid w:val="00FB2BBD"/>
    <w:rsid w:val="00FB339E"/>
    <w:rsid w:val="00FB3F3A"/>
    <w:rsid w:val="00FC1239"/>
    <w:rsid w:val="00FC4A02"/>
    <w:rsid w:val="00FC4FF6"/>
    <w:rsid w:val="00FC55A9"/>
    <w:rsid w:val="00FC6EC2"/>
    <w:rsid w:val="00FD117E"/>
    <w:rsid w:val="00FD1446"/>
    <w:rsid w:val="00FD1BA4"/>
    <w:rsid w:val="00FD305C"/>
    <w:rsid w:val="00FD3C03"/>
    <w:rsid w:val="00FD5735"/>
    <w:rsid w:val="00FD5E09"/>
    <w:rsid w:val="00FD6D92"/>
    <w:rsid w:val="00FE058A"/>
    <w:rsid w:val="00FE1490"/>
    <w:rsid w:val="00FF200B"/>
    <w:rsid w:val="00FF2448"/>
    <w:rsid w:val="00FF2C72"/>
    <w:rsid w:val="00FF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28A"/>
  </w:style>
  <w:style w:type="paragraph" w:styleId="Heading2">
    <w:name w:val="heading 2"/>
    <w:basedOn w:val="Normal"/>
    <w:link w:val="Heading2Char"/>
    <w:uiPriority w:val="9"/>
    <w:qFormat/>
    <w:rsid w:val="009C02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C028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Standard">
    <w:name w:val="Standard"/>
    <w:rsid w:val="009C028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  <w:style w:type="table" w:styleId="TableGrid">
    <w:name w:val="Table Grid"/>
    <w:basedOn w:val="TableNormal"/>
    <w:uiPriority w:val="59"/>
    <w:rsid w:val="009C0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0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2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28A"/>
  </w:style>
  <w:style w:type="paragraph" w:styleId="Heading2">
    <w:name w:val="heading 2"/>
    <w:basedOn w:val="Normal"/>
    <w:link w:val="Heading2Char"/>
    <w:uiPriority w:val="9"/>
    <w:qFormat/>
    <w:rsid w:val="009C02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C028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Standard">
    <w:name w:val="Standard"/>
    <w:rsid w:val="009C028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  <w:style w:type="table" w:styleId="TableGrid">
    <w:name w:val="Table Grid"/>
    <w:basedOn w:val="TableNormal"/>
    <w:uiPriority w:val="59"/>
    <w:rsid w:val="009C0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0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2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6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otland.gov.uk/Publications/2012/09/7829/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Sources: "Student Support and Tuition Fee Payments" line from Chapter 5, Table 5</vt:lpstr>
      <vt:lpstr>    Sources: "Student Support and Tuition Fee Payments" line from Chapter 5, Table 5</vt:lpstr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5</cp:revision>
  <cp:lastPrinted>2013-09-27T09:25:00Z</cp:lastPrinted>
  <dcterms:created xsi:type="dcterms:W3CDTF">2013-09-26T19:13:00Z</dcterms:created>
  <dcterms:modified xsi:type="dcterms:W3CDTF">2013-09-27T13:37:00Z</dcterms:modified>
</cp:coreProperties>
</file>